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b/>
          <w:bCs/>
          <w:sz w:val="21"/>
          <w:szCs w:val="21"/>
          <w:lang w:eastAsia="da-DK"/>
        </w:rPr>
        <w:t>VEDTÆGTER for LANGELINIE LYSTBÅDEHAVNS BÅDELAV</w:t>
      </w:r>
    </w:p>
    <w:p w:rsidR="00027C4E" w:rsidRPr="00027C4E" w:rsidRDefault="00027C4E" w:rsidP="00027C4E">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(vedtaget</w:t>
      </w:r>
      <w:r w:rsidR="00885AFB">
        <w:rPr>
          <w:rFonts w:ascii="Times New Roman" w:eastAsia="Times New Roman" w:hAnsi="Times New Roman" w:cs="Times New Roman"/>
          <w:sz w:val="24"/>
          <w:szCs w:val="24"/>
          <w:lang w:eastAsia="da-DK"/>
        </w:rPr>
        <w:t xml:space="preserve"> senest</w:t>
      </w:r>
      <w:r w:rsidR="00CB2BD7">
        <w:rPr>
          <w:rFonts w:ascii="Times New Roman" w:eastAsia="Times New Roman" w:hAnsi="Times New Roman" w:cs="Times New Roman"/>
          <w:sz w:val="24"/>
          <w:szCs w:val="24"/>
          <w:lang w:eastAsia="da-DK"/>
        </w:rPr>
        <w:t xml:space="preserve"> på generalforsamlingen 06.01.16</w:t>
      </w:r>
      <w:r w:rsidRPr="00027C4E">
        <w:rPr>
          <w:rFonts w:ascii="Times New Roman" w:eastAsia="Times New Roman" w:hAnsi="Times New Roman" w:cs="Times New Roman"/>
          <w:sz w:val="24"/>
          <w:szCs w:val="24"/>
          <w:lang w:eastAsia="da-DK"/>
        </w:rPr>
        <w: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1.</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1.1</w:t>
      </w:r>
      <w:r w:rsidRPr="00027C4E">
        <w:rPr>
          <w:rFonts w:ascii="Times New Roman" w:eastAsia="Times New Roman" w:hAnsi="Times New Roman" w:cs="Times New Roman"/>
          <w:sz w:val="24"/>
          <w:szCs w:val="24"/>
          <w:lang w:eastAsia="da-DK"/>
        </w:rPr>
        <w:t xml:space="preserve"> Lavets navn er ”LANGELINIE LYSTBÅDEHAVNS BÅDELAV”.</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1.2</w:t>
      </w:r>
      <w:r w:rsidRPr="00027C4E">
        <w:rPr>
          <w:rFonts w:ascii="Times New Roman" w:eastAsia="Times New Roman" w:hAnsi="Times New Roman" w:cs="Times New Roman"/>
          <w:sz w:val="24"/>
          <w:szCs w:val="24"/>
          <w:lang w:eastAsia="da-DK"/>
        </w:rPr>
        <w:t xml:space="preserve"> Lavets hjemsted er ”Langelinie lystbådehavn”, Langelinie.</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1.3</w:t>
      </w:r>
      <w:r w:rsidRPr="00027C4E">
        <w:rPr>
          <w:rFonts w:ascii="Times New Roman" w:eastAsia="Times New Roman" w:hAnsi="Times New Roman" w:cs="Times New Roman"/>
          <w:sz w:val="24"/>
          <w:szCs w:val="24"/>
          <w:lang w:eastAsia="da-DK"/>
        </w:rPr>
        <w:t xml:space="preserve"> Lavets formål er i videste forstand at varetage medlemmernes interesser i relation til offentlige myndigheder og Københavns Havn og/eller den til enhver tid værende ejer af Langelinie Lystbådehavn, samt i øvrigt at virke i medlemmernes interesse i sejlsportsmæssig sammenhæng.</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2.</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2.1 Lavet er en forening og vil som sådan søge registrering i Erhvervs- og Selskabsstyrelsens foreningsregister.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2.2</w:t>
      </w:r>
      <w:r w:rsidRPr="00027C4E">
        <w:rPr>
          <w:rFonts w:ascii="Times New Roman" w:eastAsia="Times New Roman" w:hAnsi="Times New Roman" w:cs="Times New Roman"/>
          <w:sz w:val="24"/>
          <w:szCs w:val="24"/>
          <w:lang w:eastAsia="da-DK"/>
        </w:rPr>
        <w:t xml:space="preserve"> Lavet hæfter alene med sin formue, og medlemmers – herunder bestyrelsesmedlemmers og andre af lavets organers medlemmers – hæftelse er begrænset til deres indskud i lavet.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§3.</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3.1</w:t>
      </w:r>
      <w:r w:rsidRPr="00027C4E">
        <w:rPr>
          <w:rFonts w:ascii="Times New Roman" w:eastAsia="Times New Roman" w:hAnsi="Times New Roman" w:cs="Times New Roman"/>
          <w:sz w:val="24"/>
          <w:szCs w:val="24"/>
          <w:lang w:eastAsia="da-DK"/>
        </w:rPr>
        <w:t xml:space="preserve"> Som medlemmer af lavet kan optages fysiske eller juridiske personer der lejer bådepladser i Gl. Lystbådehavn. I tilfælde af at flere er lejere samtidigt af den samme bådeplads eller lejeren er en juridisk person, skal disse udpege en repræsentant til at indtræde i bådelavet, såfremt de ønsker optagelse. Her omhandlede medlemmer betegnes som ”lavsmedlemmer med bådeplads”.</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3.2</w:t>
      </w:r>
      <w:r w:rsidRPr="00027C4E">
        <w:rPr>
          <w:rFonts w:ascii="Times New Roman" w:eastAsia="Times New Roman" w:hAnsi="Times New Roman" w:cs="Times New Roman"/>
          <w:sz w:val="24"/>
          <w:szCs w:val="24"/>
          <w:lang w:eastAsia="da-DK"/>
        </w:rPr>
        <w:t xml:space="preserve"> Andre kan efter ansøgning optages i bådelavet. Sådanne medlemmer betegnes som ”medlemmer uden bådeplads”.</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4.</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4.1</w:t>
      </w:r>
      <w:r w:rsidRPr="00027C4E">
        <w:rPr>
          <w:rFonts w:ascii="Times New Roman" w:eastAsia="Times New Roman" w:hAnsi="Times New Roman" w:cs="Times New Roman"/>
          <w:sz w:val="24"/>
          <w:szCs w:val="24"/>
          <w:lang w:eastAsia="da-DK"/>
        </w:rPr>
        <w:t xml:space="preserve"> Generalforsamlingen fastsætter størrelsen af indmeldelsesgebyrer, kontingenter, rykkergebyrer og morarenter m.v. Generalforsamlingen kan bemyndige bestyrelsen til at fastsætte disse, eventuelt indenfor udstukne rammer.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4.2</w:t>
      </w:r>
      <w:r w:rsidRPr="00027C4E">
        <w:rPr>
          <w:rFonts w:ascii="Times New Roman" w:eastAsia="Times New Roman" w:hAnsi="Times New Roman" w:cs="Times New Roman"/>
          <w:sz w:val="24"/>
          <w:szCs w:val="24"/>
          <w:lang w:eastAsia="da-DK"/>
        </w:rPr>
        <w:t xml:space="preserve"> Tildeling af havnepladser, administration af ventelister m.m. er til enhver tid beskrevet i et havnereglement. Havnereglementet vedligeholdes af bestyrelsen og bekendtgøres for medlemmerne ved indmeldelsen samt når der foretages ændringer i det. Ændringer træder i kraft efter først kommende generalforsamling.</w:t>
      </w:r>
      <w:r w:rsidR="00885AFB">
        <w:rPr>
          <w:rFonts w:ascii="Times New Roman" w:eastAsia="Times New Roman" w:hAnsi="Times New Roman" w:cs="Times New Roman"/>
          <w:sz w:val="24"/>
          <w:szCs w:val="24"/>
          <w:lang w:eastAsia="da-DK"/>
        </w:rPr>
        <w:t xml:space="preserve"> Bestyrelsen vedtager et ordensreglement for </w:t>
      </w:r>
      <w:proofErr w:type="spellStart"/>
      <w:r w:rsidR="00885AFB">
        <w:rPr>
          <w:rFonts w:ascii="Times New Roman" w:eastAsia="Times New Roman" w:hAnsi="Times New Roman" w:cs="Times New Roman"/>
          <w:sz w:val="24"/>
          <w:szCs w:val="24"/>
          <w:lang w:eastAsia="da-DK"/>
        </w:rPr>
        <w:t>LLB’s</w:t>
      </w:r>
      <w:proofErr w:type="spellEnd"/>
      <w:r w:rsidR="00885AFB">
        <w:rPr>
          <w:rFonts w:ascii="Times New Roman" w:eastAsia="Times New Roman" w:hAnsi="Times New Roman" w:cs="Times New Roman"/>
          <w:sz w:val="24"/>
          <w:szCs w:val="24"/>
          <w:lang w:eastAsia="da-DK"/>
        </w:rPr>
        <w:t xml:space="preserve"> klubhus og kajanlæg. Heri beskrives regler for brug og udlejning af lokaler og depotrum m.m. samt andre forhold der ikke naturligt hører hjemme i Havnereglementet. Ordensreglementet kan til enhver til ændres af generalforsamlingen med simpelt flertal. </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4.3</w:t>
      </w:r>
      <w:r w:rsidRPr="00027C4E">
        <w:rPr>
          <w:rFonts w:ascii="Times New Roman" w:eastAsia="Times New Roman" w:hAnsi="Times New Roman" w:cs="Times New Roman"/>
          <w:sz w:val="24"/>
          <w:szCs w:val="24"/>
          <w:lang w:eastAsia="da-DK"/>
        </w:rPr>
        <w:t xml:space="preserve"> Generalforsamlingen kan pålægge medlemmerne at udføre pligtarbejde for bådelavet. Sådanne bestemmelser skal åbne mulighed for medlemmerne til at betale sig fri for pligtarbejde, mod ydelse </w:t>
      </w:r>
      <w:r w:rsidRPr="00027C4E">
        <w:rPr>
          <w:rFonts w:ascii="Times New Roman" w:eastAsia="Times New Roman" w:hAnsi="Times New Roman" w:cs="Times New Roman"/>
          <w:sz w:val="24"/>
          <w:szCs w:val="24"/>
          <w:lang w:eastAsia="da-DK"/>
        </w:rPr>
        <w:lastRenderedPageBreak/>
        <w:t>af et passende økonomisk vederlag til lavet. Ønsker generalforsamlingen at pålægge medlemmerne sådant pligtarbejde, skal oprettes et regulativ desangående, der skal vedtages på en generalforsamling. Et sådant regulativ skal indebære, at bestyrelsen bemyndiges til at administrere ordningen.</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4.4</w:t>
      </w:r>
      <w:r w:rsidRPr="00027C4E">
        <w:rPr>
          <w:rFonts w:ascii="Times New Roman" w:eastAsia="Times New Roman" w:hAnsi="Times New Roman" w:cs="Times New Roman"/>
          <w:sz w:val="24"/>
          <w:szCs w:val="24"/>
          <w:lang w:eastAsia="da-DK"/>
        </w:rPr>
        <w:t xml:space="preserve"> Kontingent og evt. andre ydelser til lavet for det følgende kalenderår opkræves snarest muligt efter generalforsamlingens afholdelse og skal betales inden for den frist, som bestyrelsen fastlægger. Ved manglende betaling inden fristen kan der opkræves et rykkergebyr og herudover morarenter.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5.</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5.1</w:t>
      </w:r>
      <w:r w:rsidRPr="00027C4E">
        <w:rPr>
          <w:rFonts w:ascii="Times New Roman" w:eastAsia="Times New Roman" w:hAnsi="Times New Roman" w:cs="Times New Roman"/>
          <w:sz w:val="24"/>
          <w:szCs w:val="24"/>
          <w:lang w:eastAsia="da-DK"/>
        </w:rPr>
        <w:t xml:space="preserve"> Medlemskab af lavet indtræder når bestyrelsen har godkendt ansøgeren enten som ”lavsmedlem med bådeplads” eller som ”lavsmedlem uden bådeplads”, og det i forbindelse hermed opkrævede indmeldelsesgebyr er modtaget af lavet.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5.2</w:t>
      </w:r>
      <w:r w:rsidRPr="00027C4E">
        <w:rPr>
          <w:rFonts w:ascii="Times New Roman" w:eastAsia="Times New Roman" w:hAnsi="Times New Roman" w:cs="Times New Roman"/>
          <w:sz w:val="24"/>
          <w:szCs w:val="24"/>
          <w:lang w:eastAsia="da-DK"/>
        </w:rPr>
        <w:t xml:space="preserve"> Udmeldelse af lavet skal ske skriftligt til lavet med tre måneders varsel til den først efterfølgende 1. januar.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5.3</w:t>
      </w:r>
      <w:r w:rsidRPr="00027C4E">
        <w:rPr>
          <w:rFonts w:ascii="Times New Roman" w:eastAsia="Times New Roman" w:hAnsi="Times New Roman" w:cs="Times New Roman"/>
          <w:sz w:val="24"/>
          <w:szCs w:val="24"/>
          <w:lang w:eastAsia="da-DK"/>
        </w:rPr>
        <w:t xml:space="preserve"> Såfremt ydelser til lavet som er retmæssigt opkrævet, herunder tilknyttede rykkergebyrer og morarenter, ikke er betalt senest 2 måneder efter forfaldsdag, er bestyrelsen berettiget til at ekskludere skyldneren som medlem af lavet. Endvidere kan bestyrelsen, såfremt et medlem ikke overholder sine forpligtelser overfor lavet, som disse til enhver tid måtte være lovligt og vedtægtsmæssigt fastsat, ekskludere et medlem. Bestyrelsesafgørelsen om eksklusion kan indbringes for generalforsamlingen, hvis afgørelse af sagen er endelig og ikke kan omgøres af andre instanser. Såfremt et ekskluderet medlem ønsker sådan indbringelse for generalforsamlingen, er bestyrelsen pligtig at indkalde til en sådan ekstraordinær generalforsamling, senest 14 dag efter at have modtaget anmodning herom fra det ekskluderede medlem.</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6</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6.1</w:t>
      </w:r>
      <w:r w:rsidRPr="00027C4E">
        <w:rPr>
          <w:rFonts w:ascii="Times New Roman" w:eastAsia="Times New Roman" w:hAnsi="Times New Roman" w:cs="Times New Roman"/>
          <w:sz w:val="24"/>
          <w:szCs w:val="24"/>
          <w:lang w:eastAsia="da-DK"/>
        </w:rPr>
        <w:t xml:space="preserve"> Generalforsamlingen er lavets øverste myndighed.</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6.2</w:t>
      </w:r>
      <w:r w:rsidRPr="00027C4E">
        <w:rPr>
          <w:rFonts w:ascii="Times New Roman" w:eastAsia="Times New Roman" w:hAnsi="Times New Roman" w:cs="Times New Roman"/>
          <w:sz w:val="24"/>
          <w:szCs w:val="24"/>
          <w:lang w:eastAsia="da-DK"/>
        </w:rPr>
        <w:t xml:space="preserve"> Generalforsamlinger indkaldes af lavets bestyrelse med højst 4 uger og mindst 14 dages varsel, ved almindeligt brev</w:t>
      </w:r>
      <w:r w:rsidR="00885AFB">
        <w:rPr>
          <w:rFonts w:ascii="Times New Roman" w:eastAsia="Times New Roman" w:hAnsi="Times New Roman" w:cs="Times New Roman"/>
          <w:sz w:val="24"/>
          <w:szCs w:val="24"/>
          <w:lang w:eastAsia="da-DK"/>
        </w:rPr>
        <w:t xml:space="preserve"> eller e-mail</w:t>
      </w:r>
      <w:r w:rsidRPr="00027C4E">
        <w:rPr>
          <w:rFonts w:ascii="Times New Roman" w:eastAsia="Times New Roman" w:hAnsi="Times New Roman" w:cs="Times New Roman"/>
          <w:sz w:val="24"/>
          <w:szCs w:val="24"/>
          <w:lang w:eastAsia="da-DK"/>
        </w:rPr>
        <w:t xml:space="preserve"> til hvert enkelt lavsmedlem, som disse er registreret med navn og adresse</w:t>
      </w:r>
      <w:r w:rsidR="00885AFB">
        <w:rPr>
          <w:rFonts w:ascii="Times New Roman" w:eastAsia="Times New Roman" w:hAnsi="Times New Roman" w:cs="Times New Roman"/>
          <w:sz w:val="24"/>
          <w:szCs w:val="24"/>
          <w:lang w:eastAsia="da-DK"/>
        </w:rPr>
        <w:t xml:space="preserve"> og e-mail på lavets hjemmeside</w:t>
      </w:r>
      <w:r w:rsidRPr="00027C4E">
        <w:rPr>
          <w:rFonts w:ascii="Times New Roman" w:eastAsia="Times New Roman" w:hAnsi="Times New Roman" w:cs="Times New Roman"/>
          <w:sz w:val="24"/>
          <w:szCs w:val="24"/>
          <w:lang w:eastAsia="da-DK"/>
        </w:rPr>
        <w:t>. Med indkaldelsen til generalforsamlinger skal følge dagsordenen og de fuldstændige forslag, samt for den ord</w:t>
      </w:r>
      <w:r w:rsidR="00885AFB">
        <w:rPr>
          <w:rFonts w:ascii="Times New Roman" w:eastAsia="Times New Roman" w:hAnsi="Times New Roman" w:cs="Times New Roman"/>
          <w:sz w:val="24"/>
          <w:szCs w:val="24"/>
          <w:lang w:eastAsia="da-DK"/>
        </w:rPr>
        <w:t>inære generalforsamlings vedkom</w:t>
      </w:r>
      <w:r w:rsidRPr="00027C4E">
        <w:rPr>
          <w:rFonts w:ascii="Times New Roman" w:eastAsia="Times New Roman" w:hAnsi="Times New Roman" w:cs="Times New Roman"/>
          <w:sz w:val="24"/>
          <w:szCs w:val="24"/>
          <w:lang w:eastAsia="da-DK"/>
        </w:rPr>
        <w:t>mende tillige årsberetning, årsregnskab for det forløbne år samt aktuel økonomioversigt, med revisionspåtegninger, og budgetforslag med kontingentforslag.</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6.3</w:t>
      </w:r>
      <w:r w:rsidRPr="00027C4E">
        <w:rPr>
          <w:rFonts w:ascii="Times New Roman" w:eastAsia="Times New Roman" w:hAnsi="Times New Roman" w:cs="Times New Roman"/>
          <w:sz w:val="24"/>
          <w:szCs w:val="24"/>
          <w:lang w:eastAsia="da-DK"/>
        </w:rPr>
        <w:t xml:space="preserve"> Generalforsamlingen vælger ved simpel stemmeflerhed en dirigent der leder forhandlingerne og afgør alle spørgsmål vedrørende sagernes behandlingsmåde, stemmeafgivning og dennes resultater. Stemmeafgivningen sker mundtligt medmindre dirigenten bestemmer andet.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6.4</w:t>
      </w:r>
      <w:r w:rsidRPr="00027C4E">
        <w:rPr>
          <w:rFonts w:ascii="Times New Roman" w:eastAsia="Times New Roman" w:hAnsi="Times New Roman" w:cs="Times New Roman"/>
          <w:sz w:val="24"/>
          <w:szCs w:val="24"/>
          <w:lang w:eastAsia="da-DK"/>
        </w:rPr>
        <w:t xml:space="preserve"> Over det på en generalforsamling passerede indføres beretning i en dertil af bestyrelsen autoriseret protokol, der underskrives af dirigenten.</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§7</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lastRenderedPageBreak/>
        <w:t>7.1</w:t>
      </w:r>
      <w:r w:rsidRPr="00027C4E">
        <w:rPr>
          <w:rFonts w:ascii="Times New Roman" w:eastAsia="Times New Roman" w:hAnsi="Times New Roman" w:cs="Times New Roman"/>
          <w:sz w:val="24"/>
          <w:szCs w:val="24"/>
          <w:lang w:eastAsia="da-DK"/>
        </w:rPr>
        <w:t xml:space="preserve"> Der skal afholdes ordinær generalforsamling hvert år i perioden 15. november – 15. december.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7.2</w:t>
      </w:r>
      <w:r w:rsidRPr="00027C4E">
        <w:rPr>
          <w:rFonts w:ascii="Times New Roman" w:eastAsia="Times New Roman" w:hAnsi="Times New Roman" w:cs="Times New Roman"/>
          <w:sz w:val="24"/>
          <w:szCs w:val="24"/>
          <w:lang w:eastAsia="da-DK"/>
        </w:rPr>
        <w:t xml:space="preserve"> Dagsordenen for den ordinære generalforsamling skal omfatte:</w:t>
      </w:r>
    </w:p>
    <w:p w:rsidR="00027C4E" w:rsidRPr="00027C4E" w:rsidRDefault="00027C4E" w:rsidP="00027C4E">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Valg af dirigent.</w:t>
      </w:r>
    </w:p>
    <w:p w:rsidR="00027C4E" w:rsidRPr="00027C4E" w:rsidRDefault="00027C4E" w:rsidP="00027C4E">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Beretning fra bestyrelsen om lavets virksomhed i den forløbne periode.</w:t>
      </w:r>
    </w:p>
    <w:p w:rsidR="00027C4E" w:rsidRPr="00027C4E" w:rsidRDefault="00027C4E" w:rsidP="00027C4E">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Forelæggelse af årsregnskab med revisionspåtegning samt årsberetning til godkendelse og evt. beslutning om anvendelse af overskud eller dækning af tab i henhold til det godkendte regnskab.</w:t>
      </w:r>
    </w:p>
    <w:p w:rsidR="00027C4E" w:rsidRPr="00027C4E" w:rsidRDefault="00027C4E" w:rsidP="00027C4E">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Forelæggelse af aktuel økonomioversigt og vedtagelse af budget samt kontingenter m.v. for det kommende år.</w:t>
      </w:r>
    </w:p>
    <w:p w:rsidR="00027C4E" w:rsidRPr="00027C4E" w:rsidRDefault="00027C4E" w:rsidP="00027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Valg af formand.</w:t>
      </w:r>
    </w:p>
    <w:p w:rsidR="00027C4E" w:rsidRPr="00027C4E" w:rsidRDefault="00027C4E" w:rsidP="00027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Valg af kasserer.</w:t>
      </w:r>
    </w:p>
    <w:p w:rsidR="00027C4E" w:rsidRPr="00027C4E" w:rsidRDefault="00027C4E" w:rsidP="00027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Valg af bestyrelsesmedlemmer.</w:t>
      </w:r>
    </w:p>
    <w:p w:rsidR="00027C4E" w:rsidRPr="00027C4E" w:rsidRDefault="00027C4E" w:rsidP="00027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Valg af 2 suppleanter til bestyrelsen.</w:t>
      </w:r>
    </w:p>
    <w:p w:rsidR="00027C4E" w:rsidRPr="00027C4E" w:rsidRDefault="00027C4E" w:rsidP="00027C4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Valg af 2 revisorer og en revisorsuppleant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10. Eventuelt.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7.3</w:t>
      </w:r>
      <w:r w:rsidRPr="00027C4E">
        <w:rPr>
          <w:rFonts w:ascii="Times New Roman" w:eastAsia="Times New Roman" w:hAnsi="Times New Roman" w:cs="Times New Roman"/>
          <w:sz w:val="24"/>
          <w:szCs w:val="24"/>
          <w:lang w:eastAsia="da-DK"/>
        </w:rPr>
        <w:t xml:space="preserve"> Bestyrelsen består af formand, kasserer og yderligere 3-5 medlemmer, som vælges for 2 år ad gangen, således at formanden og 3 (2) medlemmer vælges i lige år, mens kassereren og 2 (1) medlemmer vælges i ulige år. Suppleanter til bestyrelsen samt revisorer og revisorsuppleant vælges for et år ad gangen.</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7.4</w:t>
      </w:r>
      <w:r w:rsidRPr="00027C4E">
        <w:rPr>
          <w:rFonts w:ascii="Times New Roman" w:eastAsia="Times New Roman" w:hAnsi="Times New Roman" w:cs="Times New Roman"/>
          <w:sz w:val="24"/>
          <w:szCs w:val="24"/>
          <w:lang w:eastAsia="da-DK"/>
        </w:rPr>
        <w:t xml:space="preserve"> Forslag fra medlemmer, det være sig ”lavsmedlemmer med bådeplads” eller ”lavsmedlemmer uden bådeplads”, til </w:t>
      </w:r>
      <w:proofErr w:type="spellStart"/>
      <w:r w:rsidRPr="00027C4E">
        <w:rPr>
          <w:rFonts w:ascii="Times New Roman" w:eastAsia="Times New Roman" w:hAnsi="Times New Roman" w:cs="Times New Roman"/>
          <w:sz w:val="24"/>
          <w:szCs w:val="24"/>
          <w:lang w:eastAsia="da-DK"/>
        </w:rPr>
        <w:t>behand-ling</w:t>
      </w:r>
      <w:proofErr w:type="spellEnd"/>
      <w:r w:rsidRPr="00027C4E">
        <w:rPr>
          <w:rFonts w:ascii="Times New Roman" w:eastAsia="Times New Roman" w:hAnsi="Times New Roman" w:cs="Times New Roman"/>
          <w:sz w:val="24"/>
          <w:szCs w:val="24"/>
          <w:lang w:eastAsia="da-DK"/>
        </w:rPr>
        <w:t xml:space="preserve"> på den ordinære generalforsamling, må være indgivet til bestyrelsen eller forretningsføreren senest hvert års 1. november.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8</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8.1</w:t>
      </w:r>
      <w:r w:rsidRPr="00027C4E">
        <w:rPr>
          <w:rFonts w:ascii="Times New Roman" w:eastAsia="Times New Roman" w:hAnsi="Times New Roman" w:cs="Times New Roman"/>
          <w:sz w:val="24"/>
          <w:szCs w:val="24"/>
          <w:lang w:eastAsia="da-DK"/>
        </w:rPr>
        <w:t xml:space="preserve"> Ekstraordinær generalforsamling skal afholdes, når bestyrelsen eller de valgte revisorer, i forening, finder det hensigtsmæssigt.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8.2</w:t>
      </w:r>
      <w:r w:rsidRPr="00027C4E">
        <w:rPr>
          <w:rFonts w:ascii="Times New Roman" w:eastAsia="Times New Roman" w:hAnsi="Times New Roman" w:cs="Times New Roman"/>
          <w:sz w:val="24"/>
          <w:szCs w:val="24"/>
          <w:lang w:eastAsia="da-DK"/>
        </w:rPr>
        <w:t xml:space="preserve"> Ekstraordinær generalforsamling skal indkaldes af bestyrelsen inden 14 dage med mindst 8 dages og højst 4 ugers varsel, efter at det til behandling af et emne skriftligt forlanges af mindst 1/3 af ”lavsmedlemmer med bådeplads”.</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8.3</w:t>
      </w:r>
      <w:r w:rsidRPr="00027C4E">
        <w:rPr>
          <w:rFonts w:ascii="Times New Roman" w:eastAsia="Times New Roman" w:hAnsi="Times New Roman" w:cs="Times New Roman"/>
          <w:sz w:val="24"/>
          <w:szCs w:val="24"/>
          <w:lang w:eastAsia="da-DK"/>
        </w:rPr>
        <w:t xml:space="preserve"> Endvidere skal ekstraordinær generalforsamling indkaldes, såfremt det kræves af et ekskluderet medlem, jfr. § 5.3.</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9</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9.1</w:t>
      </w:r>
      <w:r w:rsidRPr="00027C4E">
        <w:rPr>
          <w:rFonts w:ascii="Times New Roman" w:eastAsia="Times New Roman" w:hAnsi="Times New Roman" w:cs="Times New Roman"/>
          <w:sz w:val="24"/>
          <w:szCs w:val="24"/>
          <w:lang w:eastAsia="da-DK"/>
        </w:rPr>
        <w:t xml:space="preserve"> På generalforsamlingen har kun ”lavsmedlemmer med bådeplads” stemmeret og hver af disse har en stemme. ”Lavsmedlemmer uden bådeplads” har ret til at deltage i generalforsamlingen, men har ikke stemmeret.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9.2</w:t>
      </w:r>
      <w:r w:rsidRPr="00027C4E">
        <w:rPr>
          <w:rFonts w:ascii="Times New Roman" w:eastAsia="Times New Roman" w:hAnsi="Times New Roman" w:cs="Times New Roman"/>
          <w:sz w:val="24"/>
          <w:szCs w:val="24"/>
          <w:lang w:eastAsia="da-DK"/>
        </w:rPr>
        <w:t xml:space="preserve"> Alle beslutninger på generalforsamlingen vedtages ved simpel stemmeflerhed.</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lastRenderedPageBreak/>
        <w:t>9.3</w:t>
      </w:r>
      <w:r w:rsidRPr="00027C4E">
        <w:rPr>
          <w:rFonts w:ascii="Times New Roman" w:eastAsia="Times New Roman" w:hAnsi="Times New Roman" w:cs="Times New Roman"/>
          <w:sz w:val="24"/>
          <w:szCs w:val="24"/>
          <w:lang w:eastAsia="da-DK"/>
        </w:rPr>
        <w:t xml:space="preserve"> Til vedtagelsen af beslutninger om ændring af vedtægterne eller af bådelavets opløsning, kræves dog at 2/3 af de stemmeberettigede er mødt på generalforsamlingen, og at forslaget vedtages med 2/3 af de afgivne stemmer. Er der ikke på generalforsamlingen mødt 2/3 af de stemmeberettigede, men forslaget om ændring af vedtægter eller bådelavets opløsning er vedtaget med 2/ 3 af de afgivne stemmer, indkaldes snarest muligt en ny generalforsamling, hvor forslaget kan vedtages med 2/3 af de der afgivne stemmer, uden hensyn til antallet af mødte stemmeberettigede.</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9.4</w:t>
      </w:r>
      <w:r w:rsidRPr="00027C4E">
        <w:rPr>
          <w:rFonts w:ascii="Times New Roman" w:eastAsia="Times New Roman" w:hAnsi="Times New Roman" w:cs="Times New Roman"/>
          <w:sz w:val="24"/>
          <w:szCs w:val="24"/>
          <w:lang w:eastAsia="da-DK"/>
        </w:rPr>
        <w:t xml:space="preserve"> Stemmeret kan udøves ved fuldmagt, givet skriftligt af en stemmeberettiget til et familiemedlem eller en medejer af en båd, som den stemmeberettigede har liggende på en plads i Langelinie Lystbådehavn eller et andet medlem af Langelinie Lystbådehavns Bådelav, hvad enten medlemmet i forvejen er stemmeberettiget eller ej. Ingen befuldmægtiget på generalforsamlingen kan stemme i henhold til mere end en fuldmagt.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10</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10.1</w:t>
      </w:r>
      <w:r w:rsidRPr="00027C4E">
        <w:rPr>
          <w:rFonts w:ascii="Times New Roman" w:eastAsia="Times New Roman" w:hAnsi="Times New Roman" w:cs="Times New Roman"/>
          <w:sz w:val="24"/>
          <w:szCs w:val="24"/>
          <w:lang w:eastAsia="da-DK"/>
        </w:rPr>
        <w:t xml:space="preserve"> Bestyrelsen er lavets daglige ledelse og repræsenterer lavet i alle forhold. De vedtagne beslutninger forpligter lavet i henhold til lovene.</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10.2.</w:t>
      </w:r>
      <w:r w:rsidRPr="00027C4E">
        <w:rPr>
          <w:rFonts w:ascii="Times New Roman" w:eastAsia="Times New Roman" w:hAnsi="Times New Roman" w:cs="Times New Roman"/>
          <w:sz w:val="24"/>
          <w:szCs w:val="24"/>
          <w:lang w:eastAsia="da-DK"/>
        </w:rPr>
        <w:t xml:space="preserve"> Bestyrelsen konstituerer sig snarest – og senest 14 dage efter generalforsamlingen – på et bestyrelsesmøde, hvor der vælges næstformand og sekretær. Bestyrelsen fastsætter sin egen forretningsorden. Bestyrelsen er beslutningsdygtig, når mindst halvdelen af medlemmerne, heraf formanden eller næstformanden, er til stede. I formandens forfald indtræder næstformanden i hans sted. </w:t>
      </w:r>
      <w:r w:rsidR="00885AFB">
        <w:rPr>
          <w:rFonts w:ascii="Times New Roman" w:eastAsia="Times New Roman" w:hAnsi="Times New Roman" w:cs="Times New Roman"/>
          <w:sz w:val="24"/>
          <w:szCs w:val="24"/>
          <w:lang w:eastAsia="da-DK"/>
        </w:rPr>
        <w:t xml:space="preserve">Såfremt formanden går af i utide, indtræder næstformanden i dennes sted. Suppleant indkaldes og bestyrelsen konstituerer sig på ny indtil næstkommende ordinære generalforsamling. </w:t>
      </w:r>
      <w:r w:rsidRPr="00027C4E">
        <w:rPr>
          <w:rFonts w:ascii="Times New Roman" w:eastAsia="Times New Roman" w:hAnsi="Times New Roman" w:cs="Times New Roman"/>
          <w:sz w:val="24"/>
          <w:szCs w:val="24"/>
          <w:lang w:eastAsia="da-DK"/>
        </w:rPr>
        <w:t>Bestyrelsen kan overlade til et forretningsudvalg at koordinere aktiviteterne mellem møderne; i forretningsudvalget skal normalt formanden, næstformanden og kassereren deltage. Over bestyrelsens forhandlinger føres en protokol.</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10.3</w:t>
      </w:r>
      <w:r w:rsidRPr="00027C4E">
        <w:rPr>
          <w:rFonts w:ascii="Times New Roman" w:eastAsia="Times New Roman" w:hAnsi="Times New Roman" w:cs="Times New Roman"/>
          <w:sz w:val="24"/>
          <w:szCs w:val="24"/>
          <w:lang w:eastAsia="da-DK"/>
        </w:rPr>
        <w:t xml:space="preserve"> Lavet tegnes af formanden. Ved økonomiske dispositioner kræves formandens eller kassererens underskrift, ved dispositioner over 5000 kr. kræves dog begges underskrift.</w:t>
      </w:r>
      <w:r w:rsidRPr="00027C4E">
        <w:rPr>
          <w:rFonts w:ascii="Times New Roman" w:eastAsia="Times New Roman" w:hAnsi="Times New Roman" w:cs="Times New Roman"/>
          <w:sz w:val="24"/>
          <w:szCs w:val="24"/>
          <w:lang w:eastAsia="da-DK"/>
        </w:rPr>
        <w:br/>
        <w:t>Sager om køb, salg eller pantsætning af fast ejendom skal dog forelægges generalforsamlingen.</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11</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11.1</w:t>
      </w:r>
      <w:r w:rsidRPr="00027C4E">
        <w:rPr>
          <w:rFonts w:ascii="Times New Roman" w:eastAsia="Times New Roman" w:hAnsi="Times New Roman" w:cs="Times New Roman"/>
          <w:sz w:val="24"/>
          <w:szCs w:val="24"/>
          <w:lang w:eastAsia="da-DK"/>
        </w:rPr>
        <w:t xml:space="preserve"> Bestyrelsen træffer beslutning om ansættelse af personale til at varetage den daglige drift samt administration og bogholderi, og kan meddele prokura til at disponere ved løbende betalinger som led i driften i samspil med formand eller kasserer.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11.2</w:t>
      </w:r>
      <w:r w:rsidRPr="00027C4E">
        <w:rPr>
          <w:rFonts w:ascii="Times New Roman" w:eastAsia="Times New Roman" w:hAnsi="Times New Roman" w:cs="Times New Roman"/>
          <w:sz w:val="24"/>
          <w:szCs w:val="24"/>
          <w:lang w:eastAsia="da-DK"/>
        </w:rPr>
        <w:t xml:space="preserve"> Bestyrelsen træffer endvidere beslutning om evt. inddragelse af fornøden sagkyndig regnskabsmæssig revision ved regnskabsførelsen og aflæggelsen af årsregnskabet.</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12</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12.1</w:t>
      </w:r>
      <w:r w:rsidRPr="00027C4E">
        <w:rPr>
          <w:rFonts w:ascii="Times New Roman" w:eastAsia="Times New Roman" w:hAnsi="Times New Roman" w:cs="Times New Roman"/>
          <w:sz w:val="24"/>
          <w:szCs w:val="24"/>
          <w:lang w:eastAsia="da-DK"/>
        </w:rPr>
        <w:t xml:space="preserve"> Lavets regnskabsår er kalenderåret. Bestyrelsen afleverer senest 1. marts det samlede driftsregnskab for det foregående år til de valgte revisorer, som gennemgår dette og konstaterer beholdningernes tilstedeværelse og de økonomiske dispositioners overensstemmelse med lovlige beslutninger i bestyrelse eller på generalforsamlingen.</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lastRenderedPageBreak/>
        <w:t>12.2</w:t>
      </w:r>
      <w:r w:rsidRPr="00027C4E">
        <w:rPr>
          <w:rFonts w:ascii="Times New Roman" w:eastAsia="Times New Roman" w:hAnsi="Times New Roman" w:cs="Times New Roman"/>
          <w:sz w:val="24"/>
          <w:szCs w:val="24"/>
          <w:lang w:eastAsia="da-DK"/>
        </w:rPr>
        <w:t xml:space="preserve"> Driftsregnskab og status, herunder </w:t>
      </w:r>
      <w:proofErr w:type="spellStart"/>
      <w:r w:rsidRPr="00027C4E">
        <w:rPr>
          <w:rFonts w:ascii="Times New Roman" w:eastAsia="Times New Roman" w:hAnsi="Times New Roman" w:cs="Times New Roman"/>
          <w:sz w:val="24"/>
          <w:szCs w:val="24"/>
          <w:lang w:eastAsia="da-DK"/>
        </w:rPr>
        <w:t>overskudets</w:t>
      </w:r>
      <w:proofErr w:type="spellEnd"/>
      <w:r w:rsidRPr="00027C4E">
        <w:rPr>
          <w:rFonts w:ascii="Times New Roman" w:eastAsia="Times New Roman" w:hAnsi="Times New Roman" w:cs="Times New Roman"/>
          <w:sz w:val="24"/>
          <w:szCs w:val="24"/>
          <w:lang w:eastAsia="da-DK"/>
        </w:rPr>
        <w:t xml:space="preserve"> anvendelse, underskrives af den samlede bestyrelse og bekendtgøres snarest muligt og senest den 1. maj for medlemmerne. Regnskabet forelægges – med revisorernes påtegning - til godkendelse på den førstkommende ordinære generalforsamling.</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 13</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13.1</w:t>
      </w:r>
      <w:r w:rsidRPr="00027C4E">
        <w:rPr>
          <w:rFonts w:ascii="Times New Roman" w:eastAsia="Times New Roman" w:hAnsi="Times New Roman" w:cs="Times New Roman"/>
          <w:sz w:val="24"/>
          <w:szCs w:val="24"/>
          <w:lang w:eastAsia="da-DK"/>
        </w:rPr>
        <w:t xml:space="preserve"> Årsregnskabet opgøres under omhyggelig hensyntagen til tilstedeværende værdier og forpligtelser og under foretagelse af forsvarlige afskrivninger og henlæggelser.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13.2</w:t>
      </w:r>
      <w:r w:rsidRPr="00027C4E">
        <w:rPr>
          <w:rFonts w:ascii="Times New Roman" w:eastAsia="Times New Roman" w:hAnsi="Times New Roman" w:cs="Times New Roman"/>
          <w:sz w:val="24"/>
          <w:szCs w:val="24"/>
          <w:lang w:eastAsia="da-DK"/>
        </w:rPr>
        <w:t xml:space="preserve"> Lavet kan oparbejde en grundfond til imødegåelse af fremtidige udgifter eller til anvendelse ved fremtidige investeringer.</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u w:val="single"/>
          <w:lang w:eastAsia="da-DK"/>
        </w:rPr>
        <w:t>13.3</w:t>
      </w:r>
      <w:r w:rsidRPr="00027C4E">
        <w:rPr>
          <w:rFonts w:ascii="Times New Roman" w:eastAsia="Times New Roman" w:hAnsi="Times New Roman" w:cs="Times New Roman"/>
          <w:sz w:val="24"/>
          <w:szCs w:val="24"/>
          <w:lang w:eastAsia="da-DK"/>
        </w:rPr>
        <w:t xml:space="preserve"> I tilfælde af at lavet opløses, fordeles lavets eventuelle formue på opløsningstidspunktet ligeligt imellem de på opløsningstidspunktet værende ”lavsmedlemmer med bådeplads”, medmindre en generalforsamling med det til ændring af vedtægter fornødne flertal beslutter, at formuen skal anvendes på anden måde.</w:t>
      </w:r>
    </w:p>
    <w:p w:rsidR="00027C4E" w:rsidRPr="00027C4E" w:rsidRDefault="00027C4E" w:rsidP="00027C4E">
      <w:pPr>
        <w:spacing w:before="100" w:beforeAutospacing="1" w:after="100" w:afterAutospacing="1" w:line="240" w:lineRule="auto"/>
        <w:rPr>
          <w:rFonts w:ascii="Times New Roman" w:eastAsia="Times New Roman" w:hAnsi="Times New Roman" w:cs="Times New Roman"/>
          <w:sz w:val="24"/>
          <w:szCs w:val="24"/>
          <w:lang w:eastAsia="da-DK"/>
        </w:rPr>
      </w:pPr>
      <w:r w:rsidRPr="00027C4E">
        <w:rPr>
          <w:rFonts w:ascii="Times New Roman" w:eastAsia="Times New Roman" w:hAnsi="Times New Roman" w:cs="Times New Roman"/>
          <w:sz w:val="24"/>
          <w:szCs w:val="24"/>
          <w:lang w:eastAsia="da-DK"/>
        </w:rPr>
        <w:t>(Dis</w:t>
      </w:r>
      <w:r w:rsidR="00CB2BD7">
        <w:rPr>
          <w:rFonts w:ascii="Times New Roman" w:eastAsia="Times New Roman" w:hAnsi="Times New Roman" w:cs="Times New Roman"/>
          <w:sz w:val="24"/>
          <w:szCs w:val="24"/>
          <w:lang w:eastAsia="da-DK"/>
        </w:rPr>
        <w:t>se vedtægter er vedtaget på ordinær</w:t>
      </w:r>
      <w:r w:rsidRPr="00027C4E">
        <w:rPr>
          <w:rFonts w:ascii="Times New Roman" w:eastAsia="Times New Roman" w:hAnsi="Times New Roman" w:cs="Times New Roman"/>
          <w:sz w:val="24"/>
          <w:szCs w:val="24"/>
          <w:lang w:eastAsia="da-DK"/>
        </w:rPr>
        <w:t xml:space="preserve"> generalforsamling den 10. marts 2005 samt ekstraordinære generalforsamling</w:t>
      </w:r>
      <w:r w:rsidR="00CB2BD7">
        <w:rPr>
          <w:rFonts w:ascii="Times New Roman" w:eastAsia="Times New Roman" w:hAnsi="Times New Roman" w:cs="Times New Roman"/>
          <w:sz w:val="24"/>
          <w:szCs w:val="24"/>
          <w:lang w:eastAsia="da-DK"/>
        </w:rPr>
        <w:t>er</w:t>
      </w:r>
      <w:r w:rsidRPr="00027C4E">
        <w:rPr>
          <w:rFonts w:ascii="Times New Roman" w:eastAsia="Times New Roman" w:hAnsi="Times New Roman" w:cs="Times New Roman"/>
          <w:sz w:val="24"/>
          <w:szCs w:val="24"/>
          <w:lang w:eastAsia="da-DK"/>
        </w:rPr>
        <w:t xml:space="preserve"> den 23. april 2005</w:t>
      </w:r>
      <w:r w:rsidR="00CB2BD7">
        <w:rPr>
          <w:rFonts w:ascii="Times New Roman" w:eastAsia="Times New Roman" w:hAnsi="Times New Roman" w:cs="Times New Roman"/>
          <w:sz w:val="24"/>
          <w:szCs w:val="24"/>
          <w:lang w:eastAsia="da-DK"/>
        </w:rPr>
        <w:t xml:space="preserve"> og 6. januar 2016</w:t>
      </w:r>
      <w:r w:rsidRPr="00027C4E">
        <w:rPr>
          <w:rFonts w:ascii="Times New Roman" w:eastAsia="Times New Roman" w:hAnsi="Times New Roman" w:cs="Times New Roman"/>
          <w:sz w:val="24"/>
          <w:szCs w:val="24"/>
          <w:lang w:eastAsia="da-DK"/>
        </w:rPr>
        <w:t>)</w:t>
      </w:r>
      <w:r w:rsidR="00CB2BD7">
        <w:rPr>
          <w:rFonts w:ascii="Times New Roman" w:eastAsia="Times New Roman" w:hAnsi="Times New Roman" w:cs="Times New Roman"/>
          <w:sz w:val="24"/>
          <w:szCs w:val="24"/>
          <w:lang w:eastAsia="da-DK"/>
        </w:rPr>
        <w:t>.</w:t>
      </w:r>
    </w:p>
    <w:p w:rsidR="00B80420" w:rsidRDefault="00B80420">
      <w:bookmarkStart w:id="0" w:name="_GoBack"/>
      <w:bookmarkEnd w:id="0"/>
    </w:p>
    <w:sectPr w:rsidR="00B80420" w:rsidSect="003554B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C259B"/>
    <w:multiLevelType w:val="multilevel"/>
    <w:tmpl w:val="A756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EE7C3B"/>
    <w:multiLevelType w:val="multilevel"/>
    <w:tmpl w:val="68B0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27C4E"/>
    <w:rsid w:val="00027C4E"/>
    <w:rsid w:val="003554BB"/>
    <w:rsid w:val="00885AFB"/>
    <w:rsid w:val="00B80420"/>
    <w:rsid w:val="00CB2BD7"/>
    <w:rsid w:val="00EB53C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27C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27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27C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27C4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9578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Møllekilde</dc:creator>
  <cp:lastModifiedBy>Bruger</cp:lastModifiedBy>
  <cp:revision>2</cp:revision>
  <dcterms:created xsi:type="dcterms:W3CDTF">2016-01-07T12:44:00Z</dcterms:created>
  <dcterms:modified xsi:type="dcterms:W3CDTF">2016-01-07T12:44:00Z</dcterms:modified>
</cp:coreProperties>
</file>